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DC" w:rsidRPr="00974CF1" w:rsidRDefault="001A48DC" w:rsidP="001A48DC">
      <w:pPr>
        <w:spacing w:after="0" w:line="23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974CF1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Об усилении мер по обеспечению безопасности и повышению бдительности в местах массового скопления людей</w:t>
      </w:r>
    </w:p>
    <w:p w:rsidR="001A48DC" w:rsidRPr="00974CF1" w:rsidRDefault="001A48DC" w:rsidP="001A48D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74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Отдел внутренних дел Столбцовского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районного исполнительного комитета </w:t>
      </w:r>
      <w:r w:rsidRPr="00974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обращает внимание граждан</w:t>
      </w:r>
      <w:r w:rsidRPr="00974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на повышение бдительности в местах массового скопления</w:t>
      </w:r>
      <w:r w:rsidRPr="00974C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74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людей</w:t>
      </w:r>
      <w:r w:rsidRPr="00974C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Следует обращать внимание на приметы вероятного наличия взрывоопасного предмета: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обнаруженные в общественных местах и транспорте бесхозные сумки, портфели, свертки, ящики, коробки, чемоданы;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наличие у предмета элементов (деталей), не соответствующих его прямому назначению;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исходящий из предмета резкий запах горюче-смазочных материалов, растворителей, звук работающего часового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механизма, или установленные </w:t>
      </w: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нем источник питания, антенна, провода;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ранее встречающиеся аналогичные предметы с внешними признаками взрывных устройств.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Не прикасайтесь</w:t>
      </w:r>
      <w:proofErr w:type="gramStart"/>
      <w:r w:rsidRPr="00585DE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.</w:t>
      </w:r>
      <w:proofErr w:type="gramEnd"/>
      <w:r w:rsidRPr="00585DE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</w:t>
      </w:r>
      <w:proofErr w:type="gramStart"/>
      <w:r w:rsidRPr="00585DE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н</w:t>
      </w:r>
      <w:proofErr w:type="gramEnd"/>
      <w:r w:rsidRPr="00585DE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е поднимайте и не перемещайте обнаруженные предметы. Не принимайте никаких попыток их обезвредить - это работа для высококвалифицированных специалистов! Ни в</w:t>
      </w:r>
      <w:r w:rsidR="000122ED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 xml:space="preserve"> </w:t>
      </w:r>
      <w:r w:rsidRPr="00585DE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коем случае не поддавайтесь панике, не привлекайте внимания других граждан.</w:t>
      </w:r>
      <w:bookmarkStart w:id="0" w:name="_GoBack"/>
      <w:bookmarkEnd w:id="0"/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</w:t>
      </w: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Обо всех обнаруженных Вами подозрительных предметах незамедлительно проинформируйте милицию по тел.102. Сотрудники органов внутренних дел прибудут в кратчайшие сроки!</w:t>
      </w:r>
    </w:p>
    <w:p w:rsidR="001A48DC" w:rsidRPr="00642491" w:rsidRDefault="001A48DC" w:rsidP="000122ED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Необходимо покинуть зону возможного воздействия взрывного устройства и уйти на безопасное расстояние от предполагаемого взрывного устройства (в здании – не менее 50 м, а на открытой местности – не менее 100 м).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В случае необходимости организовать по стационарному телефону вызов к месту происшествия представителей правоохранительных органов и МЧС по номерам 102 и 101.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При нахождении в крупном торговом центре и иных местах с массовым пребыванием граждан об обнаружении подозрительных предметов необходимо сообщить представителям администраций объектов. Не сообщайте об угрозе взрыва никому, кроме тех, кому необходимо знать о </w:t>
      </w:r>
      <w:proofErr w:type="gramStart"/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произошедшем</w:t>
      </w:r>
      <w:proofErr w:type="gramEnd"/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чтобы не создать панику.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До прибытия представителей специальных служб постарайтесь по возможности обеспечить охрану подозрительного предмета и опасной зоны в радиусе не менее 100 метров.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По прибытии сотрудников милиции укажите место расположения подозрительного предмета, время и обстоятельства его обнаружения. Далее действуйте по указанию сотрудников милиции.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Необходимо помнить, что внешний вид предмета может быть обманчив, скрывая его истинное предназначение. В качестве камуфляжа могут использоваться обычные пакеты, сумки, коробки игрушки и прочие предметы бытового назначения. Обнаружив подозрительный предмет, воздержитесь от использования средствами связи, в том числе мобильными телефонами. Также нельзя предпринимать никаких действий с данным предметом.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Посещая какой-либо торговый объект, транспорт, обращайте внимание на незнакомые предметы, а также на посторонних людей. Ваше внимание могут привлечь и лица с измененной внешностью, одетые не по сезону.</w:t>
      </w:r>
    </w:p>
    <w:p w:rsidR="001A48DC" w:rsidRPr="00642491" w:rsidRDefault="001A48DC" w:rsidP="001A48D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642491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Будьте внимательны и берегите себя!</w:t>
      </w:r>
    </w:p>
    <w:p w:rsidR="001A48DC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                    </w:t>
      </w:r>
      <w:r w:rsidRPr="00585DE9">
        <w:rPr>
          <w:rFonts w:ascii="Tahoma" w:eastAsia="Times New Roman" w:hAnsi="Tahoma" w:cs="Tahoma"/>
          <w:color w:val="111111"/>
          <w:sz w:val="18"/>
          <w:lang w:eastAsia="ru-RU"/>
        </w:rPr>
        <w:t> </w:t>
      </w:r>
      <w:r w:rsidRPr="00585DE9">
        <w:rPr>
          <w:rFonts w:ascii="Tahoma" w:eastAsia="Times New Roman" w:hAnsi="Tahoma" w:cs="Tahoma"/>
          <w:b/>
          <w:bCs/>
          <w:color w:val="0000CD"/>
          <w:sz w:val="18"/>
          <w:lang w:eastAsia="ru-RU"/>
        </w:rPr>
        <w:t xml:space="preserve">На месте обнаружения </w:t>
      </w:r>
      <w:proofErr w:type="spellStart"/>
      <w:r w:rsidRPr="00585DE9">
        <w:rPr>
          <w:rFonts w:ascii="Tahoma" w:eastAsia="Times New Roman" w:hAnsi="Tahoma" w:cs="Tahoma"/>
          <w:b/>
          <w:bCs/>
          <w:color w:val="0000CD"/>
          <w:sz w:val="18"/>
          <w:lang w:eastAsia="ru-RU"/>
        </w:rPr>
        <w:t>взрываопасного</w:t>
      </w:r>
      <w:proofErr w:type="spellEnd"/>
      <w:r w:rsidRPr="00585DE9">
        <w:rPr>
          <w:rFonts w:ascii="Tahoma" w:eastAsia="Times New Roman" w:hAnsi="Tahoma" w:cs="Tahoma"/>
          <w:b/>
          <w:bCs/>
          <w:color w:val="0000CD"/>
          <w:sz w:val="18"/>
          <w:lang w:eastAsia="ru-RU"/>
        </w:rPr>
        <w:t xml:space="preserve"> предмета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b/>
          <w:bCs/>
          <w:color w:val="0000CD"/>
          <w:sz w:val="18"/>
          <w:lang w:eastAsia="ru-RU"/>
        </w:rPr>
        <w:t>                                        КАТЕГОРИЧЕСКИ   ЗАПРЕЩАЕТСЯ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трогать, поднимать, сдвигать с места и разбирать взрывоопасные предметы;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курить и пользоваться воспламеняющимися материалами, пользоваться сотовыми телефонами;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- перемещать предметы, </w:t>
      </w: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находящиеся в непосредственной близости с взрывоопасным предметом, способным на него воздействовать.</w:t>
      </w:r>
    </w:p>
    <w:p w:rsidR="001A48DC" w:rsidRPr="00585DE9" w:rsidRDefault="001A48DC" w:rsidP="001A48DC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85DE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</w:t>
      </w:r>
    </w:p>
    <w:p w:rsidR="0060221D" w:rsidRDefault="0060221D"/>
    <w:sectPr w:rsidR="0060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6B"/>
    <w:rsid w:val="000122ED"/>
    <w:rsid w:val="001A48DC"/>
    <w:rsid w:val="002A6C6B"/>
    <w:rsid w:val="006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МОБ</dc:creator>
  <cp:keywords/>
  <dc:description/>
  <cp:lastModifiedBy>Нач МОБ</cp:lastModifiedBy>
  <cp:revision>3</cp:revision>
  <dcterms:created xsi:type="dcterms:W3CDTF">2023-04-04T13:41:00Z</dcterms:created>
  <dcterms:modified xsi:type="dcterms:W3CDTF">2023-04-04T13:48:00Z</dcterms:modified>
</cp:coreProperties>
</file>